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FF" w:rsidRPr="00D649FF" w:rsidRDefault="00FA45E1" w:rsidP="00D649FF">
      <w:pPr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74295</wp:posOffset>
            </wp:positionV>
            <wp:extent cx="1038225" cy="847725"/>
            <wp:effectExtent l="19050" t="0" r="9525" b="0"/>
            <wp:wrapThrough wrapText="bothSides">
              <wp:wrapPolygon edited="0">
                <wp:start x="-396" y="0"/>
                <wp:lineTo x="-396" y="21357"/>
                <wp:lineTo x="21798" y="21357"/>
                <wp:lineTo x="21798" y="0"/>
                <wp:lineTo x="-396" y="0"/>
              </wp:wrapPolygon>
            </wp:wrapThrough>
            <wp:docPr id="23" name="Рисунок 23" descr="https://im1-tub-ru.yandex.net/i?id=f33ddebef2cceebe0c7e253191fac2cd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1-tub-ru.yandex.net/i?id=f33ddebef2cceebe0c7e253191fac2cd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49FF" w:rsidRPr="00D649FF">
        <w:rPr>
          <w:b/>
          <w:color w:val="FF0000"/>
          <w:sz w:val="28"/>
          <w:szCs w:val="28"/>
        </w:rPr>
        <w:t xml:space="preserve">Птица года 2015 </w:t>
      </w:r>
    </w:p>
    <w:p w:rsidR="00D649FF" w:rsidRPr="0083623D" w:rsidRDefault="00FA45E1" w:rsidP="00D649FF">
      <w:pPr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83623D">
        <w:rPr>
          <w:rFonts w:ascii="Times New Roman" w:hAnsi="Times New Roman" w:cs="Times New Roman"/>
          <w:noProof/>
          <w:color w:val="0F243E" w:themeColor="text2" w:themeShade="80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-770890</wp:posOffset>
            </wp:positionH>
            <wp:positionV relativeFrom="paragraph">
              <wp:posOffset>335915</wp:posOffset>
            </wp:positionV>
            <wp:extent cx="1387475" cy="1352550"/>
            <wp:effectExtent l="19050" t="0" r="3175" b="0"/>
            <wp:wrapThrough wrapText="bothSides">
              <wp:wrapPolygon edited="0">
                <wp:start x="-297" y="0"/>
                <wp:lineTo x="-297" y="21296"/>
                <wp:lineTo x="21649" y="21296"/>
                <wp:lineTo x="21649" y="0"/>
                <wp:lineTo x="-297" y="0"/>
              </wp:wrapPolygon>
            </wp:wrapThrough>
            <wp:docPr id="4" name="Рисунок 9" descr="https://im1-tub-ru.yandex.net/i?id=8fe159f7c2975f3dc3d76c55547b9b6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1-tub-ru.yandex.net/i?id=8fe159f7c2975f3dc3d76c55547b9b62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49FF" w:rsidRPr="0083623D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С</w:t>
      </w:r>
      <w:r w:rsidR="00D649FF" w:rsidRPr="0083623D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оюз охраны птиц России в девятнадцатый раз выбрал птицу года. Титул птицы года-2015 получила горихвостка. В России обитает пять видов этих птиц: обыкновенная, или садовая горихвостка, горихвостка-чернушка, красноспинная горихвостка, сибирская горихвостка и краснобрюхая горихвостка. Еще один вид – седоголовая горихвостка – изредка залетает на юг Сибири. Все горихвостки - мелкие стройные птицы с выраженным половым диморфизмом.</w:t>
      </w:r>
    </w:p>
    <w:p w:rsidR="00D649FF" w:rsidRPr="0083623D" w:rsidRDefault="00FA45E1" w:rsidP="00D649FF">
      <w:pPr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83623D">
        <w:rPr>
          <w:rFonts w:ascii="Times New Roman" w:hAnsi="Times New Roman" w:cs="Times New Roman"/>
          <w:noProof/>
          <w:color w:val="0F243E" w:themeColor="text2" w:themeShade="80"/>
          <w:sz w:val="26"/>
          <w:szCs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3773805</wp:posOffset>
            </wp:positionH>
            <wp:positionV relativeFrom="paragraph">
              <wp:posOffset>554355</wp:posOffset>
            </wp:positionV>
            <wp:extent cx="1120140" cy="1638300"/>
            <wp:effectExtent l="285750" t="0" r="251460" b="0"/>
            <wp:wrapThrough wrapText="bothSides">
              <wp:wrapPolygon edited="0">
                <wp:start x="147" y="21952"/>
                <wp:lineTo x="21086" y="21952"/>
                <wp:lineTo x="21086" y="100"/>
                <wp:lineTo x="147" y="100"/>
                <wp:lineTo x="147" y="21952"/>
              </wp:wrapPolygon>
            </wp:wrapThrough>
            <wp:docPr id="3" name="Рисунок 3" descr="https://im2-tub-ru.yandex.net/i?id=73f890b0a19f4a2978fd8c2b0d29539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2-tub-ru.yandex.net/i?id=73f890b0a19f4a2978fd8c2b0d295394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2014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49FF" w:rsidRPr="0083623D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Своё имя эта птица получила за похожий на язычок пламени, постоянно подрагивающий яркий рыжий хвостик. Исконная родина горихвосток - горы у верхней границы выживания древесной растительности, где лес под натиском холодов дробится на отдельные рощи и </w:t>
      </w:r>
      <w:r w:rsidR="00D649FF" w:rsidRPr="0083623D">
        <w:rPr>
          <w:rFonts w:ascii="Times New Roman" w:hAnsi="Times New Roman" w:cs="Times New Roman"/>
          <w:color w:val="0F243E" w:themeColor="text2" w:themeShade="80"/>
          <w:sz w:val="26"/>
          <w:szCs w:val="26"/>
        </w:rPr>
        <w:lastRenderedPageBreak/>
        <w:t>деревья. Отсюда их предки расселились и выше в горы, и вниз на равнины.</w:t>
      </w:r>
    </w:p>
    <w:p w:rsidR="00000000" w:rsidRPr="0083623D" w:rsidRDefault="00D649FF" w:rsidP="00D649FF">
      <w:pPr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83623D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Обыкновенная горихвостка была самой обычной птицей садов и парков центра европейской России, но в последние десятилетия численность этого вида заметно снизилась. Горихвостка-чернушка, напротив, активно расселяется по городам и другим населённым пунктам.</w:t>
      </w:r>
    </w:p>
    <w:p w:rsidR="00D649FF" w:rsidRPr="0083623D" w:rsidRDefault="00D649FF" w:rsidP="00D649FF">
      <w:pPr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83623D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Цель кампании «Птица года» — привлечение внимания населения России к нашим птицам и проблемам их охраны. Выбранная птица оказывается в «свой» год в центре общего внимания. Идёт сбор данных о её численности и распространении, люди помогают решать её проблемы. Участники акции своим творчеством пропагандируют красоту этой птицы и, конечно, рассказывают об уязвимости живого мира.</w:t>
      </w:r>
    </w:p>
    <w:p w:rsidR="00D649FF" w:rsidRPr="0083623D" w:rsidRDefault="00D649FF" w:rsidP="00D649F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62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 w:type="column"/>
      </w:r>
      <w:r w:rsidRPr="0083623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И это всё о ней</w:t>
      </w:r>
    </w:p>
    <w:p w:rsidR="00D649FF" w:rsidRPr="0083623D" w:rsidRDefault="00D649FF" w:rsidP="00D649FF">
      <w:pPr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8362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Размером </w:t>
      </w:r>
      <w:r w:rsidRPr="0083623D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с воробья, но значительно стройнее. Длина тела</w:t>
      </w:r>
      <w:r w:rsidRPr="0083623D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  <w:r w:rsidRPr="0083623D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около 160 мм, крыла около 80 мм, вес не более 20 г. Очень красивая, ярко окрашенная птица. В брачном наряде голова и спина самца темного пепельно-серого цвета. Лоб белый, крылья бурые. Хвост, грудь, брюхо и бока ржавчато-красного цвета. Горло, зоб, щеки и пространство вокруг глаз черные. Преобладающая окраска самки бурая с </w:t>
      </w:r>
      <w:proofErr w:type="gramStart"/>
      <w:r w:rsidRPr="0083623D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рыжевато-красноватыми</w:t>
      </w:r>
      <w:proofErr w:type="gramEnd"/>
      <w:r w:rsidRPr="0083623D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надхвостьем и хвостом. Молодые птицы бурые с охристыми пятнами на теле.</w:t>
      </w:r>
    </w:p>
    <w:p w:rsidR="00D649FF" w:rsidRPr="0083623D" w:rsidRDefault="00D649FF" w:rsidP="00D649FF">
      <w:pPr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83623D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Гнездится горихвостка в смешанных и лиственных лесах, парках и садах в Северо</w:t>
      </w:r>
      <w:r w:rsidRPr="0083623D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  <w:r w:rsidRPr="0083623D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- Западной Африке, на Британских островах, в Европе, в Сибири к востоку до водораздела между Обью и Енисеем, на Кавказе и в Закавказье, в Малой Азии и на территории Ирана и Ирака. Из большей части гнездового ареала улетает зимовать в Южную Аравию и в экваториальную Африку, в Северо-Западной Африке ведет оседлый образ жизни.</w:t>
      </w:r>
    </w:p>
    <w:p w:rsidR="00D649FF" w:rsidRPr="0083623D" w:rsidRDefault="00D649FF" w:rsidP="008362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83623D">
        <w:rPr>
          <w:rFonts w:ascii="Times New Roman" w:hAnsi="Times New Roman" w:cs="Times New Roman"/>
          <w:color w:val="0F243E" w:themeColor="text2" w:themeShade="80"/>
          <w:sz w:val="26"/>
          <w:szCs w:val="26"/>
        </w:rPr>
        <w:lastRenderedPageBreak/>
        <w:t>Места зимовок горихвостки покидают только в конце марта, но летят довольно быстро и уже в конце апреля появляются в центральных районах своего гнездового ареала. Заняв подходящий участок, самцы интенсивно распевают недлинную, несколько гнусавую, но мелодичную и звучную трель, сидя где-нибудь на вершине дерева.</w:t>
      </w:r>
    </w:p>
    <w:p w:rsidR="00D649FF" w:rsidRPr="0083623D" w:rsidRDefault="00D649FF" w:rsidP="008362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83623D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Поют они почти круглосуточно, ненадолго умолкая в самую глухую часть ночи (с 23— 24 до 2—3 часов утра), но особенно интенсивно на утренних и вечерних зорях. В это время птичка особенно часто и громко повторяет свой призывный крик (свистовое «... фи-ить, фи-ить...») и часто подергивает хвостиком, отчего «вспыхивают», обнажаясь, пурпурные тона оперения (хвост «горит» багряными красками заката, поэтому и сама птичка получила название «горихвостка»).</w:t>
      </w:r>
    </w:p>
    <w:p w:rsidR="00D649FF" w:rsidRPr="0083623D" w:rsidRDefault="00D649FF" w:rsidP="008362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83623D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Для устройства гнезда птицы занимают всевозможные дупла в стволах деревьев, укрытия в поленницах дров, под кучами валежника, пустоты под корнями и между корнями деревьев или кустарников (особенно если они растут на краю обрыва или оврага), неглубокие пещерки по обрывам, </w:t>
      </w:r>
      <w:r w:rsidRPr="0083623D">
        <w:rPr>
          <w:rFonts w:ascii="Times New Roman" w:hAnsi="Times New Roman" w:cs="Times New Roman"/>
          <w:color w:val="0F243E" w:themeColor="text2" w:themeShade="80"/>
          <w:sz w:val="26"/>
          <w:szCs w:val="26"/>
        </w:rPr>
        <w:lastRenderedPageBreak/>
        <w:t>места под камнями, а в населенных пунктах устраивают гнезда за отставшими карнизами или обшивкой стен и на чердаках.</w:t>
      </w:r>
    </w:p>
    <w:p w:rsidR="00D649FF" w:rsidRPr="0083623D" w:rsidRDefault="00D649FF" w:rsidP="008362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83623D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Охотно селя</w:t>
      </w:r>
      <w:r w:rsidR="00FA45E1" w:rsidRPr="0083623D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тся и в искусственных гнездах</w:t>
      </w:r>
      <w:r w:rsidRPr="0083623D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, если летное отверстие сооружения имеет достаточно большие размеры. В конце мая происходит кладка, состоящая из 5 —9, обычно 6—7 яиц небесно-голубого цвета. Насиживает преимущественно самка в течение 13—15 дней. Вылупившиеся птенцы находятся в гнезде около 15 дней. В это время их кормят оба родителя, принося к гнезду корм до 500 раз в день. Покинувшие гнезда птенцы летают еще плохо и не могут самостоятельно питаться: их сопровождают и кормят родители еще в течение недели, после чего взрослые птицы приступают ко второй кладке, а выводок кочует по лесу самостоятельно. С наступлением осени — в сентябре горихвостки начинают отлетать в теплые края. Пролет происходит ночью. В начале октября многие горихвостки уже достигают Африки.</w:t>
      </w:r>
    </w:p>
    <w:p w:rsidR="00D649FF" w:rsidRPr="0083623D" w:rsidRDefault="00D649FF" w:rsidP="008362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83623D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Состав потребляемой горихвостками пищи весьма разнообразен: жуки (долгоносики, щелкуны и их личинки, жужелицы, </w:t>
      </w:r>
      <w:r w:rsidRPr="0083623D">
        <w:rPr>
          <w:rFonts w:ascii="Times New Roman" w:hAnsi="Times New Roman" w:cs="Times New Roman"/>
          <w:color w:val="0F243E" w:themeColor="text2" w:themeShade="80"/>
          <w:sz w:val="26"/>
          <w:szCs w:val="26"/>
        </w:rPr>
        <w:lastRenderedPageBreak/>
        <w:t>листоеды, навозники), комары-долгоножки, мухи, личинки пилильщиков, муравьев, наездников, бабочки и их гусеницы, клопы, пауки, а в конце лета ягоды и семена растений.</w:t>
      </w:r>
    </w:p>
    <w:p w:rsidR="00D649FF" w:rsidRPr="0083623D" w:rsidRDefault="00D649FF" w:rsidP="008362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83623D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В неволе в первое время горихвосткам подвязывают крылья, при надлежащем уходе они быстро привыкают и живут в клетке несколько лет.</w:t>
      </w:r>
    </w:p>
    <w:p w:rsidR="00D649FF" w:rsidRPr="0083623D" w:rsidRDefault="00FA45E1" w:rsidP="00D649FF">
      <w:pPr>
        <w:jc w:val="both"/>
        <w:rPr>
          <w:rFonts w:ascii="Times New Roman" w:hAnsi="Times New Roman" w:cs="Times New Roman"/>
          <w:b/>
          <w:color w:val="003366"/>
          <w:sz w:val="24"/>
          <w:szCs w:val="24"/>
        </w:rPr>
      </w:pPr>
      <w:r w:rsidRPr="0083623D">
        <w:rPr>
          <w:rFonts w:ascii="Times New Roman" w:hAnsi="Times New Roman" w:cs="Times New Roman"/>
          <w:b/>
          <w:color w:val="003366"/>
          <w:sz w:val="24"/>
          <w:szCs w:val="24"/>
        </w:rPr>
        <w:t>Литература:</w:t>
      </w:r>
    </w:p>
    <w:p w:rsidR="00FA45E1" w:rsidRPr="0083623D" w:rsidRDefault="00FA45E1" w:rsidP="00FA45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3366"/>
          <w:sz w:val="24"/>
          <w:szCs w:val="24"/>
        </w:rPr>
      </w:pPr>
      <w:r w:rsidRPr="0083623D">
        <w:rPr>
          <w:rFonts w:ascii="Times New Roman" w:hAnsi="Times New Roman" w:cs="Times New Roman"/>
          <w:color w:val="003366"/>
          <w:sz w:val="24"/>
          <w:szCs w:val="24"/>
        </w:rPr>
        <w:t>Азбука живой природы: Растения и животные леса. – Москва: Астрель, Тула: Родничок,199</w:t>
      </w:r>
      <w:r w:rsidR="0083623D">
        <w:rPr>
          <w:rFonts w:ascii="Times New Roman" w:hAnsi="Times New Roman" w:cs="Times New Roman"/>
          <w:color w:val="003366"/>
          <w:sz w:val="24"/>
          <w:szCs w:val="24"/>
        </w:rPr>
        <w:t>9</w:t>
      </w:r>
      <w:r w:rsidRPr="0083623D">
        <w:rPr>
          <w:rFonts w:ascii="Times New Roman" w:hAnsi="Times New Roman" w:cs="Times New Roman"/>
          <w:color w:val="003366"/>
          <w:sz w:val="24"/>
          <w:szCs w:val="24"/>
        </w:rPr>
        <w:t>. -</w:t>
      </w:r>
      <w:r w:rsidR="0083623D">
        <w:rPr>
          <w:rFonts w:ascii="Times New Roman" w:hAnsi="Times New Roman" w:cs="Times New Roman"/>
          <w:color w:val="003366"/>
          <w:sz w:val="24"/>
          <w:szCs w:val="24"/>
        </w:rPr>
        <w:t xml:space="preserve"> </w:t>
      </w:r>
      <w:r w:rsidRPr="0083623D">
        <w:rPr>
          <w:rFonts w:ascii="Times New Roman" w:hAnsi="Times New Roman" w:cs="Times New Roman"/>
          <w:color w:val="003366"/>
          <w:sz w:val="24"/>
          <w:szCs w:val="24"/>
        </w:rPr>
        <w:t>483с.</w:t>
      </w:r>
    </w:p>
    <w:p w:rsidR="0083623D" w:rsidRPr="0083623D" w:rsidRDefault="0083623D" w:rsidP="00FA45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3366"/>
          <w:sz w:val="24"/>
          <w:szCs w:val="24"/>
        </w:rPr>
      </w:pPr>
      <w:r w:rsidRPr="0083623D">
        <w:rPr>
          <w:rFonts w:ascii="Times New Roman" w:hAnsi="Times New Roman" w:cs="Times New Roman"/>
          <w:color w:val="003366"/>
          <w:sz w:val="24"/>
          <w:szCs w:val="24"/>
        </w:rPr>
        <w:t>Дмитриев Ю.Д. Соседи по планете. Птицы. – Москва:</w:t>
      </w:r>
      <w:r>
        <w:rPr>
          <w:rFonts w:ascii="Times New Roman" w:hAnsi="Times New Roman" w:cs="Times New Roman"/>
          <w:color w:val="003366"/>
          <w:sz w:val="24"/>
          <w:szCs w:val="24"/>
        </w:rPr>
        <w:t xml:space="preserve"> </w:t>
      </w:r>
      <w:r w:rsidRPr="0083623D">
        <w:rPr>
          <w:rFonts w:ascii="Times New Roman" w:hAnsi="Times New Roman" w:cs="Times New Roman"/>
          <w:color w:val="003366"/>
          <w:sz w:val="24"/>
          <w:szCs w:val="24"/>
        </w:rPr>
        <w:t>АСТ-ЛТД,1998. – 416с.: ил.</w:t>
      </w:r>
    </w:p>
    <w:p w:rsidR="0083623D" w:rsidRPr="0083623D" w:rsidRDefault="0083623D" w:rsidP="008362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3366"/>
          <w:sz w:val="24"/>
          <w:szCs w:val="24"/>
        </w:rPr>
      </w:pPr>
      <w:r w:rsidRPr="0083623D">
        <w:rPr>
          <w:rFonts w:ascii="Times New Roman" w:hAnsi="Times New Roman" w:cs="Times New Roman"/>
          <w:color w:val="003366"/>
          <w:sz w:val="24"/>
          <w:szCs w:val="24"/>
        </w:rPr>
        <w:t>Книга природы: Рассказы. – Москва: Детская литература, 1990. – 399с.</w:t>
      </w:r>
    </w:p>
    <w:p w:rsidR="00FA45E1" w:rsidRPr="0083623D" w:rsidRDefault="00FA45E1" w:rsidP="00FA45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3366"/>
          <w:sz w:val="24"/>
          <w:szCs w:val="24"/>
        </w:rPr>
      </w:pPr>
      <w:r w:rsidRPr="0083623D">
        <w:rPr>
          <w:rFonts w:ascii="Times New Roman" w:hAnsi="Times New Roman" w:cs="Times New Roman"/>
          <w:color w:val="003366"/>
          <w:sz w:val="24"/>
          <w:szCs w:val="24"/>
        </w:rPr>
        <w:t>Мир вокруг нас. Птицы. – Москва: Оникс,2001. – 94с.</w:t>
      </w:r>
    </w:p>
    <w:p w:rsidR="00D649FF" w:rsidRPr="0083623D" w:rsidRDefault="0083623D">
      <w:pPr>
        <w:rPr>
          <w:color w:val="000099"/>
          <w:sz w:val="26"/>
          <w:szCs w:val="26"/>
        </w:rPr>
      </w:pPr>
      <w:r>
        <w:rPr>
          <w:noProof/>
          <w:color w:val="000099"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1127760</wp:posOffset>
            </wp:positionH>
            <wp:positionV relativeFrom="paragraph">
              <wp:posOffset>266700</wp:posOffset>
            </wp:positionV>
            <wp:extent cx="1247775" cy="1028700"/>
            <wp:effectExtent l="19050" t="0" r="9525" b="0"/>
            <wp:wrapThrough wrapText="bothSides">
              <wp:wrapPolygon edited="0">
                <wp:start x="-330" y="0"/>
                <wp:lineTo x="-330" y="21200"/>
                <wp:lineTo x="21765" y="21200"/>
                <wp:lineTo x="21765" y="0"/>
                <wp:lineTo x="-330" y="0"/>
              </wp:wrapPolygon>
            </wp:wrapThrough>
            <wp:docPr id="1" name="Рисунок 4" descr="https://im0-tub-ru.yandex.net/i?id=c356417de90763422df91635143c7697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c356417de90763422df91635143c7697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49FF" w:rsidRPr="0083623D" w:rsidRDefault="00D649FF">
      <w:pPr>
        <w:rPr>
          <w:color w:val="000099"/>
          <w:sz w:val="26"/>
          <w:szCs w:val="26"/>
        </w:rPr>
      </w:pPr>
    </w:p>
    <w:sectPr w:rsidR="00D649FF" w:rsidRPr="0083623D" w:rsidSect="00D649FF">
      <w:pgSz w:w="16838" w:h="11906" w:orient="landscape"/>
      <w:pgMar w:top="993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F1C00"/>
    <w:multiLevelType w:val="hybridMultilevel"/>
    <w:tmpl w:val="BF442A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49FF"/>
    <w:rsid w:val="005816FB"/>
    <w:rsid w:val="0083623D"/>
    <w:rsid w:val="00D649FF"/>
    <w:rsid w:val="00FA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Детская</dc:creator>
  <cp:keywords/>
  <dc:description/>
  <cp:lastModifiedBy>Детская</cp:lastModifiedBy>
  <cp:revision>2</cp:revision>
  <dcterms:created xsi:type="dcterms:W3CDTF">2014-08-28T09:09:00Z</dcterms:created>
  <dcterms:modified xsi:type="dcterms:W3CDTF">2014-08-28T09:41:00Z</dcterms:modified>
</cp:coreProperties>
</file>